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A4" w:rsidRPr="00F526BE" w:rsidRDefault="004E3DF6" w:rsidP="009762A4">
      <w:pPr>
        <w:spacing w:after="0" w:line="240" w:lineRule="auto"/>
        <w:outlineLvl w:val="2"/>
        <w:rPr>
          <w:rFonts w:ascii="Joy Sans" w:eastAsia="Times New Roman" w:hAnsi="Joy Sans" w:cs="Arial"/>
          <w:b/>
          <w:bCs/>
          <w:caps/>
          <w:color w:val="808285"/>
          <w:lang w:val="en" w:eastAsia="en-GB"/>
        </w:rPr>
      </w:pPr>
      <w:proofErr w:type="gramStart"/>
      <w:r w:rsidRPr="00F526BE">
        <w:rPr>
          <w:rFonts w:ascii="Joy Sans" w:eastAsia="Times New Roman" w:hAnsi="Joy Sans" w:cs="Arial"/>
          <w:b/>
          <w:bCs/>
          <w:caps/>
          <w:color w:val="808285"/>
          <w:lang w:val="en" w:eastAsia="en-GB"/>
        </w:rPr>
        <w:t>the BoxTROLLS Comp – stay in a Luxury Cave hotel</w:t>
      </w:r>
      <w:r w:rsidR="009231F6" w:rsidRPr="00F526BE">
        <w:rPr>
          <w:rFonts w:ascii="Joy Sans" w:eastAsia="Times New Roman" w:hAnsi="Joy Sans" w:cs="Arial"/>
          <w:b/>
          <w:bCs/>
          <w:caps/>
          <w:color w:val="808285"/>
          <w:lang w:val="en" w:eastAsia="en-GB"/>
        </w:rPr>
        <w:t xml:space="preserve"> plus lots of other fantastic prizes up for grabs.</w:t>
      </w:r>
      <w:proofErr w:type="gramEnd"/>
    </w:p>
    <w:p w:rsidR="009762A4" w:rsidRPr="00F526BE" w:rsidRDefault="009762A4" w:rsidP="009762A4">
      <w:pPr>
        <w:spacing w:after="0" w:line="240" w:lineRule="auto"/>
        <w:rPr>
          <w:rFonts w:ascii="Joy Sans" w:eastAsia="Times New Roman" w:hAnsi="Joy Sans" w:cs="Arial"/>
          <w:lang w:val="en" w:eastAsia="en-GB"/>
        </w:rPr>
      </w:pP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 competition is open to all UK residents aged 18 years and over with a UK postal address except persons connected with this promotion.</w:t>
      </w:r>
    </w:p>
    <w:p w:rsidR="005F353F" w:rsidRPr="00F526BE" w:rsidRDefault="005838C4" w:rsidP="00E325F6">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To enter visit </w:t>
      </w:r>
      <w:proofErr w:type="spellStart"/>
      <w:r w:rsidR="00E325F6">
        <w:rPr>
          <w:rFonts w:ascii="Joy Sans" w:eastAsia="Times New Roman" w:hAnsi="Joy Sans" w:cs="Arial"/>
          <w:lang w:val="en" w:eastAsia="en-GB"/>
        </w:rPr>
        <w:t>intu</w:t>
      </w:r>
      <w:proofErr w:type="spellEnd"/>
      <w:r w:rsidR="00E325F6">
        <w:rPr>
          <w:rFonts w:ascii="Joy Sans" w:eastAsia="Times New Roman" w:hAnsi="Joy Sans" w:cs="Arial"/>
          <w:lang w:val="en" w:eastAsia="en-GB"/>
        </w:rPr>
        <w:t xml:space="preserve"> Metrocentre</w:t>
      </w:r>
      <w:r w:rsidRPr="00F526BE">
        <w:rPr>
          <w:rFonts w:ascii="Joy Sans" w:eastAsia="Times New Roman" w:hAnsi="Joy Sans" w:cs="Arial"/>
          <w:lang w:val="en" w:eastAsia="en-GB"/>
        </w:rPr>
        <w:t xml:space="preserve"> </w:t>
      </w:r>
      <w:r w:rsidR="004E3DF6" w:rsidRPr="00F526BE">
        <w:rPr>
          <w:rFonts w:ascii="Joy Sans" w:eastAsia="Times New Roman" w:hAnsi="Joy Sans" w:cs="Arial"/>
          <w:lang w:val="en" w:eastAsia="en-GB"/>
        </w:rPr>
        <w:t>at www.intu.co.uk/</w:t>
      </w:r>
      <w:r w:rsidR="00E325F6" w:rsidRPr="00E325F6">
        <w:rPr>
          <w:rFonts w:ascii="Joy Sans" w:eastAsia="Times New Roman" w:hAnsi="Joy Sans" w:cs="Arial"/>
          <w:lang w:val="en" w:eastAsia="en-GB"/>
        </w:rPr>
        <w:t>metrocentre</w:t>
      </w:r>
      <w:r w:rsidRPr="00E325F6">
        <w:rPr>
          <w:rFonts w:ascii="Joy Sans" w:eastAsia="Times New Roman" w:hAnsi="Joy Sans" w:cs="Arial"/>
          <w:lang w:val="en" w:eastAsia="en-GB"/>
        </w:rPr>
        <w:t xml:space="preserve"> </w:t>
      </w:r>
      <w:r w:rsidR="004E3DF6" w:rsidRPr="00E325F6">
        <w:rPr>
          <w:rFonts w:ascii="Joy Sans" w:eastAsia="Times New Roman" w:hAnsi="Joy Sans" w:cs="Arial"/>
          <w:lang w:val="en" w:eastAsia="en-GB"/>
        </w:rPr>
        <w:t xml:space="preserve">and either sign up and win or answer the question on the following competition page </w:t>
      </w:r>
      <w:r w:rsidR="00E325F6" w:rsidRPr="00E325F6">
        <w:rPr>
          <w:rFonts w:ascii="Joy Sans" w:eastAsia="Times New Roman" w:hAnsi="Joy Sans" w:cs="Arial"/>
          <w:lang w:val="en" w:eastAsia="en-GB"/>
        </w:rPr>
        <w:t>http://intumetrocentre.co.uk/Competitions-and-Offers/Competitions/Win-a-fun-underground-family-holiday-with-The-Boxtrolls</w:t>
      </w:r>
    </w:p>
    <w:p w:rsidR="009762A4" w:rsidRPr="00F526BE" w:rsidRDefault="009762A4" w:rsidP="005F353F">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The winner will be chosen from the entries </w:t>
      </w:r>
      <w:r w:rsidR="005838C4" w:rsidRPr="00F526BE">
        <w:rPr>
          <w:rFonts w:ascii="Joy Sans" w:eastAsia="Times New Roman" w:hAnsi="Joy Sans" w:cs="Arial"/>
          <w:lang w:val="en" w:eastAsia="en-GB"/>
        </w:rPr>
        <w:t xml:space="preserve">on both </w:t>
      </w:r>
      <w:r w:rsidR="004E3DF6" w:rsidRPr="00F526BE">
        <w:rPr>
          <w:rFonts w:ascii="Joy Sans" w:eastAsia="Times New Roman" w:hAnsi="Joy Sans" w:cs="Arial"/>
          <w:lang w:val="en" w:eastAsia="en-GB"/>
        </w:rPr>
        <w:t>from the sign up and win entries and the competition page entries and winners will be selected</w:t>
      </w:r>
      <w:r w:rsidR="005838C4" w:rsidRPr="00F526BE">
        <w:rPr>
          <w:rFonts w:ascii="Joy Sans" w:eastAsia="Times New Roman" w:hAnsi="Joy Sans" w:cs="Arial"/>
          <w:lang w:val="en" w:eastAsia="en-GB"/>
        </w:rPr>
        <w:t xml:space="preserve"> </w:t>
      </w:r>
      <w:r w:rsidRPr="00F526BE">
        <w:rPr>
          <w:rFonts w:ascii="Joy Sans" w:eastAsia="Times New Roman" w:hAnsi="Joy Sans" w:cs="Arial"/>
          <w:lang w:val="en" w:eastAsia="en-GB"/>
        </w:rPr>
        <w:t xml:space="preserve">at random and notified before 5pm on </w:t>
      </w:r>
      <w:r w:rsidR="004E3DF6" w:rsidRPr="00F526BE">
        <w:rPr>
          <w:rFonts w:ascii="Joy Sans" w:eastAsia="Times New Roman" w:hAnsi="Joy Sans" w:cs="Arial"/>
          <w:lang w:val="en" w:eastAsia="en-GB"/>
        </w:rPr>
        <w:t>Monday the 8</w:t>
      </w:r>
      <w:r w:rsidR="004E3DF6" w:rsidRPr="00F526BE">
        <w:rPr>
          <w:rFonts w:ascii="Joy Sans" w:eastAsia="Times New Roman" w:hAnsi="Joy Sans" w:cs="Arial"/>
          <w:vertAlign w:val="superscript"/>
          <w:lang w:val="en" w:eastAsia="en-GB"/>
        </w:rPr>
        <w:t>th</w:t>
      </w:r>
      <w:r w:rsidR="004E3DF6" w:rsidRPr="00F526BE">
        <w:rPr>
          <w:rFonts w:ascii="Joy Sans" w:eastAsia="Times New Roman" w:hAnsi="Joy Sans" w:cs="Arial"/>
          <w:lang w:val="en" w:eastAsia="en-GB"/>
        </w:rPr>
        <w:t xml:space="preserve"> September</w:t>
      </w:r>
      <w:r w:rsidR="005F353F" w:rsidRPr="00F526BE">
        <w:rPr>
          <w:rFonts w:ascii="Joy Sans" w:eastAsia="Times New Roman" w:hAnsi="Joy Sans" w:cs="Arial"/>
          <w:lang w:val="en" w:eastAsia="en-GB"/>
        </w:rPr>
        <w:t xml:space="preserve">. </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Only one entry per </w:t>
      </w:r>
      <w:r w:rsidR="005838C4" w:rsidRPr="00F526BE">
        <w:rPr>
          <w:rFonts w:ascii="Joy Sans" w:eastAsia="Times New Roman" w:hAnsi="Joy Sans" w:cs="Arial"/>
          <w:lang w:val="en" w:eastAsia="en-GB"/>
        </w:rPr>
        <w:t xml:space="preserve">person per </w:t>
      </w:r>
      <w:proofErr w:type="spellStart"/>
      <w:r w:rsidR="005838C4" w:rsidRPr="00F526BE">
        <w:rPr>
          <w:rFonts w:ascii="Joy Sans" w:eastAsia="Times New Roman" w:hAnsi="Joy Sans" w:cs="Arial"/>
          <w:lang w:val="en" w:eastAsia="en-GB"/>
        </w:rPr>
        <w:t>centre</w:t>
      </w:r>
      <w:proofErr w:type="spellEnd"/>
      <w:r w:rsidR="005838C4" w:rsidRPr="00F526BE">
        <w:rPr>
          <w:rFonts w:ascii="Joy Sans" w:eastAsia="Times New Roman" w:hAnsi="Joy Sans" w:cs="Arial"/>
          <w:lang w:val="en" w:eastAsia="en-GB"/>
        </w:rPr>
        <w:t xml:space="preserve"> will go into the prize draw</w:t>
      </w:r>
      <w:r w:rsidRPr="00F526BE">
        <w:rPr>
          <w:rFonts w:ascii="Joy Sans" w:eastAsia="Times New Roman" w:hAnsi="Joy Sans" w:cs="Arial"/>
          <w:lang w:val="en" w:eastAsia="en-GB"/>
        </w:rPr>
        <w:t xml:space="preserve"> No purchase necessary.</w:t>
      </w:r>
    </w:p>
    <w:p w:rsidR="00F509F1" w:rsidRPr="00F526BE" w:rsidRDefault="004E3DF6" w:rsidP="004E3DF6">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There is </w:t>
      </w:r>
      <w:r w:rsidRPr="00F526BE">
        <w:rPr>
          <w:rFonts w:ascii="Joy Sans" w:eastAsia="Times New Roman" w:hAnsi="Joy Sans" w:cs="Arial"/>
          <w:b/>
          <w:lang w:val="en" w:eastAsia="en-GB"/>
        </w:rPr>
        <w:t>1 main prize</w:t>
      </w:r>
      <w:r w:rsidRPr="00F526BE">
        <w:rPr>
          <w:rFonts w:ascii="Joy Sans" w:eastAsia="Times New Roman" w:hAnsi="Joy Sans" w:cs="Arial"/>
          <w:lang w:val="en" w:eastAsia="en-GB"/>
        </w:rPr>
        <w:t xml:space="preserve"> that will be draw from entries across all the 8 </w:t>
      </w:r>
      <w:proofErr w:type="spellStart"/>
      <w:r w:rsidRPr="00F526BE">
        <w:rPr>
          <w:rFonts w:ascii="Joy Sans" w:eastAsia="Times New Roman" w:hAnsi="Joy Sans" w:cs="Arial"/>
          <w:lang w:val="en" w:eastAsia="en-GB"/>
        </w:rPr>
        <w:t>centres</w:t>
      </w:r>
      <w:proofErr w:type="spellEnd"/>
      <w:r w:rsidR="00F509F1" w:rsidRPr="00F526BE">
        <w:rPr>
          <w:rFonts w:ascii="Joy Sans" w:eastAsia="Times New Roman" w:hAnsi="Joy Sans" w:cs="Arial"/>
          <w:lang w:val="en" w:eastAsia="en-GB"/>
        </w:rPr>
        <w:t xml:space="preserve"> and the dates of the </w:t>
      </w:r>
      <w:proofErr w:type="spellStart"/>
      <w:r w:rsidR="00F509F1" w:rsidRPr="00F526BE">
        <w:rPr>
          <w:rFonts w:ascii="Joy Sans" w:eastAsia="Times New Roman" w:hAnsi="Joy Sans" w:cs="Arial"/>
          <w:lang w:val="en" w:eastAsia="en-GB"/>
        </w:rPr>
        <w:t>centre</w:t>
      </w:r>
      <w:proofErr w:type="spellEnd"/>
      <w:r w:rsidR="00F509F1" w:rsidRPr="00F526BE">
        <w:rPr>
          <w:rFonts w:ascii="Joy Sans" w:eastAsia="Times New Roman" w:hAnsi="Joy Sans" w:cs="Arial"/>
          <w:lang w:val="en" w:eastAsia="en-GB"/>
        </w:rPr>
        <w:t xml:space="preserve"> tours are</w:t>
      </w:r>
      <w:r w:rsidRPr="00F526BE">
        <w:rPr>
          <w:rFonts w:ascii="Joy Sans" w:eastAsia="Times New Roman" w:hAnsi="Joy Sans" w:cs="Arial"/>
          <w:lang w:val="en" w:eastAsia="en-GB"/>
        </w:rPr>
        <w:t xml:space="preserve"> – intu Metro Centre</w:t>
      </w:r>
      <w:r w:rsidR="00F509F1" w:rsidRPr="00F526BE">
        <w:rPr>
          <w:rFonts w:ascii="Joy Sans" w:eastAsia="Times New Roman" w:hAnsi="Joy Sans" w:cs="Arial"/>
          <w:lang w:val="en" w:eastAsia="en-GB"/>
        </w:rPr>
        <w:t xml:space="preserve"> (19</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w:t>
      </w:r>
      <w:proofErr w:type="spellStart"/>
      <w:r w:rsidR="00F509F1" w:rsidRPr="00F526BE">
        <w:rPr>
          <w:rFonts w:ascii="Joy Sans" w:eastAsia="Times New Roman" w:hAnsi="Joy Sans" w:cs="Arial"/>
          <w:lang w:val="en" w:eastAsia="en-GB"/>
        </w:rPr>
        <w:t>july</w:t>
      </w:r>
      <w:proofErr w:type="spellEnd"/>
      <w:r w:rsidR="00F509F1" w:rsidRPr="00F526BE">
        <w:rPr>
          <w:rFonts w:ascii="Joy Sans" w:eastAsia="Times New Roman" w:hAnsi="Joy Sans" w:cs="Arial"/>
          <w:lang w:val="en" w:eastAsia="en-GB"/>
        </w:rPr>
        <w:t>)</w:t>
      </w:r>
      <w:r w:rsidRPr="00F526BE">
        <w:rPr>
          <w:rFonts w:ascii="Joy Sans" w:eastAsia="Times New Roman" w:hAnsi="Joy Sans" w:cs="Arial"/>
          <w:lang w:val="en" w:eastAsia="en-GB"/>
        </w:rPr>
        <w:t xml:space="preserve">, </w:t>
      </w:r>
      <w:proofErr w:type="spellStart"/>
      <w:r w:rsidRPr="00F526BE">
        <w:rPr>
          <w:rFonts w:ascii="Joy Sans" w:eastAsia="Times New Roman" w:hAnsi="Joy Sans" w:cs="Arial"/>
          <w:lang w:val="en" w:eastAsia="en-GB"/>
        </w:rPr>
        <w:t>intu</w:t>
      </w:r>
      <w:proofErr w:type="spellEnd"/>
      <w:r w:rsidRPr="00F526BE">
        <w:rPr>
          <w:rFonts w:ascii="Joy Sans" w:eastAsia="Times New Roman" w:hAnsi="Joy Sans" w:cs="Arial"/>
          <w:lang w:val="en" w:eastAsia="en-GB"/>
        </w:rPr>
        <w:t xml:space="preserve"> </w:t>
      </w:r>
      <w:proofErr w:type="spellStart"/>
      <w:r w:rsidRPr="00F526BE">
        <w:rPr>
          <w:rFonts w:ascii="Joy Sans" w:eastAsia="Times New Roman" w:hAnsi="Joy Sans" w:cs="Arial"/>
          <w:lang w:val="en" w:eastAsia="en-GB"/>
        </w:rPr>
        <w:t>Braehead</w:t>
      </w:r>
      <w:proofErr w:type="spellEnd"/>
      <w:r w:rsidR="00F509F1" w:rsidRPr="00F526BE">
        <w:rPr>
          <w:rFonts w:ascii="Joy Sans" w:eastAsia="Times New Roman" w:hAnsi="Joy Sans" w:cs="Arial"/>
          <w:lang w:val="en" w:eastAsia="en-GB"/>
        </w:rPr>
        <w:t xml:space="preserve"> (26</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July)</w:t>
      </w:r>
      <w:r w:rsidRPr="00F526BE">
        <w:rPr>
          <w:rFonts w:ascii="Joy Sans" w:eastAsia="Times New Roman" w:hAnsi="Joy Sans" w:cs="Arial"/>
          <w:lang w:val="en" w:eastAsia="en-GB"/>
        </w:rPr>
        <w:t>, intu Eldon Square</w:t>
      </w:r>
      <w:r w:rsidR="00F509F1" w:rsidRPr="00F526BE">
        <w:rPr>
          <w:rFonts w:ascii="Joy Sans" w:eastAsia="Times New Roman" w:hAnsi="Joy Sans" w:cs="Arial"/>
          <w:lang w:val="en" w:eastAsia="en-GB"/>
        </w:rPr>
        <w:t xml:space="preserve"> (2</w:t>
      </w:r>
      <w:r w:rsidR="00F509F1" w:rsidRPr="00F526BE">
        <w:rPr>
          <w:rFonts w:ascii="Joy Sans" w:eastAsia="Times New Roman" w:hAnsi="Joy Sans" w:cs="Arial"/>
          <w:vertAlign w:val="superscript"/>
          <w:lang w:val="en" w:eastAsia="en-GB"/>
        </w:rPr>
        <w:t>nd</w:t>
      </w:r>
      <w:r w:rsidR="00F509F1" w:rsidRPr="00F526BE">
        <w:rPr>
          <w:rFonts w:ascii="Joy Sans" w:eastAsia="Times New Roman" w:hAnsi="Joy Sans" w:cs="Arial"/>
          <w:lang w:val="en" w:eastAsia="en-GB"/>
        </w:rPr>
        <w:t xml:space="preserve"> August)</w:t>
      </w:r>
      <w:r w:rsidRPr="00F526BE">
        <w:rPr>
          <w:rFonts w:ascii="Joy Sans" w:eastAsia="Times New Roman" w:hAnsi="Joy Sans" w:cs="Arial"/>
          <w:lang w:val="en" w:eastAsia="en-GB"/>
        </w:rPr>
        <w:t>, intu Trafford Centre</w:t>
      </w:r>
      <w:r w:rsidR="00F509F1" w:rsidRPr="00F526BE">
        <w:rPr>
          <w:rFonts w:ascii="Joy Sans" w:eastAsia="Times New Roman" w:hAnsi="Joy Sans" w:cs="Arial"/>
          <w:lang w:val="en" w:eastAsia="en-GB"/>
        </w:rPr>
        <w:t xml:space="preserve"> (9</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august)</w:t>
      </w:r>
      <w:r w:rsidRPr="00F526BE">
        <w:rPr>
          <w:rFonts w:ascii="Joy Sans" w:eastAsia="Times New Roman" w:hAnsi="Joy Sans" w:cs="Arial"/>
          <w:lang w:val="en" w:eastAsia="en-GB"/>
        </w:rPr>
        <w:t>, intu Merry Hill</w:t>
      </w:r>
      <w:r w:rsidR="00F509F1" w:rsidRPr="00F526BE">
        <w:rPr>
          <w:rFonts w:ascii="Joy Sans" w:eastAsia="Times New Roman" w:hAnsi="Joy Sans" w:cs="Arial"/>
          <w:lang w:val="en" w:eastAsia="en-GB"/>
        </w:rPr>
        <w:t xml:space="preserve"> (16</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August)</w:t>
      </w:r>
      <w:r w:rsidRPr="00F526BE">
        <w:rPr>
          <w:rFonts w:ascii="Joy Sans" w:eastAsia="Times New Roman" w:hAnsi="Joy Sans" w:cs="Arial"/>
          <w:lang w:val="en" w:eastAsia="en-GB"/>
        </w:rPr>
        <w:t>, intu Derby</w:t>
      </w:r>
      <w:r w:rsidR="00F509F1" w:rsidRPr="00F526BE">
        <w:rPr>
          <w:rFonts w:ascii="Joy Sans" w:eastAsia="Times New Roman" w:hAnsi="Joy Sans" w:cs="Arial"/>
          <w:lang w:val="en" w:eastAsia="en-GB"/>
        </w:rPr>
        <w:t xml:space="preserve"> (23</w:t>
      </w:r>
      <w:r w:rsidR="00F509F1" w:rsidRPr="00F526BE">
        <w:rPr>
          <w:rFonts w:ascii="Joy Sans" w:eastAsia="Times New Roman" w:hAnsi="Joy Sans" w:cs="Arial"/>
          <w:vertAlign w:val="superscript"/>
          <w:lang w:val="en" w:eastAsia="en-GB"/>
        </w:rPr>
        <w:t>rd</w:t>
      </w:r>
      <w:r w:rsidR="00F509F1" w:rsidRPr="00F526BE">
        <w:rPr>
          <w:rFonts w:ascii="Joy Sans" w:eastAsia="Times New Roman" w:hAnsi="Joy Sans" w:cs="Arial"/>
          <w:lang w:val="en" w:eastAsia="en-GB"/>
        </w:rPr>
        <w:t xml:space="preserve"> August)</w:t>
      </w:r>
      <w:r w:rsidRPr="00F526BE">
        <w:rPr>
          <w:rFonts w:ascii="Joy Sans" w:eastAsia="Times New Roman" w:hAnsi="Joy Sans" w:cs="Arial"/>
          <w:lang w:val="en" w:eastAsia="en-GB"/>
        </w:rPr>
        <w:t>,</w:t>
      </w:r>
      <w:proofErr w:type="spellStart"/>
      <w:r w:rsidRPr="00F526BE">
        <w:rPr>
          <w:rFonts w:ascii="Joy Sans" w:eastAsia="Times New Roman" w:hAnsi="Joy Sans" w:cs="Arial"/>
          <w:lang w:val="en" w:eastAsia="en-GB"/>
        </w:rPr>
        <w:t>intu</w:t>
      </w:r>
      <w:proofErr w:type="spellEnd"/>
      <w:r w:rsidRPr="00F526BE">
        <w:rPr>
          <w:rFonts w:ascii="Joy Sans" w:eastAsia="Times New Roman" w:hAnsi="Joy Sans" w:cs="Arial"/>
          <w:lang w:val="en" w:eastAsia="en-GB"/>
        </w:rPr>
        <w:t xml:space="preserve"> Victoria </w:t>
      </w:r>
      <w:proofErr w:type="spellStart"/>
      <w:r w:rsidRPr="00F526BE">
        <w:rPr>
          <w:rFonts w:ascii="Joy Sans" w:eastAsia="Times New Roman" w:hAnsi="Joy Sans" w:cs="Arial"/>
          <w:lang w:val="en" w:eastAsia="en-GB"/>
        </w:rPr>
        <w:t>centre</w:t>
      </w:r>
      <w:proofErr w:type="spellEnd"/>
      <w:r w:rsidRPr="00F526BE">
        <w:rPr>
          <w:rFonts w:ascii="Joy Sans" w:eastAsia="Times New Roman" w:hAnsi="Joy Sans" w:cs="Arial"/>
          <w:lang w:val="en" w:eastAsia="en-GB"/>
        </w:rPr>
        <w:t xml:space="preserve"> </w:t>
      </w:r>
      <w:r w:rsidR="00F509F1" w:rsidRPr="00F526BE">
        <w:rPr>
          <w:rFonts w:ascii="Joy Sans" w:eastAsia="Times New Roman" w:hAnsi="Joy Sans" w:cs="Arial"/>
          <w:lang w:val="en" w:eastAsia="en-GB"/>
        </w:rPr>
        <w:t>(20</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August) </w:t>
      </w:r>
      <w:r w:rsidRPr="00F526BE">
        <w:rPr>
          <w:rFonts w:ascii="Joy Sans" w:eastAsia="Times New Roman" w:hAnsi="Joy Sans" w:cs="Arial"/>
          <w:lang w:val="en" w:eastAsia="en-GB"/>
        </w:rPr>
        <w:t>&amp; intu Lakeside</w:t>
      </w:r>
      <w:r w:rsidR="00F509F1" w:rsidRPr="00F526BE">
        <w:rPr>
          <w:rFonts w:ascii="Joy Sans" w:eastAsia="Times New Roman" w:hAnsi="Joy Sans" w:cs="Arial"/>
          <w:lang w:val="en" w:eastAsia="en-GB"/>
        </w:rPr>
        <w:t xml:space="preserve"> (6</w:t>
      </w:r>
      <w:r w:rsidR="00F509F1" w:rsidRPr="00F526BE">
        <w:rPr>
          <w:rFonts w:ascii="Joy Sans" w:eastAsia="Times New Roman" w:hAnsi="Joy Sans" w:cs="Arial"/>
          <w:vertAlign w:val="superscript"/>
          <w:lang w:val="en" w:eastAsia="en-GB"/>
        </w:rPr>
        <w:t>th</w:t>
      </w:r>
      <w:r w:rsidR="00F509F1" w:rsidRPr="00F526BE">
        <w:rPr>
          <w:rFonts w:ascii="Joy Sans" w:eastAsia="Times New Roman" w:hAnsi="Joy Sans" w:cs="Arial"/>
          <w:lang w:val="en" w:eastAsia="en-GB"/>
        </w:rPr>
        <w:t xml:space="preserve"> September)</w:t>
      </w:r>
    </w:p>
    <w:p w:rsidR="00F526BE" w:rsidRPr="00F526BE" w:rsidRDefault="00F526BE" w:rsidP="00F526BE">
      <w:pPr>
        <w:shd w:val="clear" w:color="auto" w:fill="FFFFFF"/>
        <w:spacing w:before="240" w:after="240" w:line="300" w:lineRule="atLeast"/>
        <w:rPr>
          <w:rFonts w:ascii="Joy Sans" w:eastAsia="Times New Roman" w:hAnsi="Joy Sans" w:cs="Calibri"/>
          <w:b/>
          <w:bCs/>
          <w:lang w:eastAsia="en-GB"/>
        </w:rPr>
      </w:pPr>
      <w:r w:rsidRPr="00F526BE">
        <w:rPr>
          <w:rFonts w:ascii="Joy Sans" w:eastAsia="Times New Roman" w:hAnsi="Joy Sans" w:cs="Calibri"/>
          <w:b/>
          <w:bCs/>
          <w:lang w:eastAsia="en-GB"/>
        </w:rPr>
        <w:t>The Prizes</w:t>
      </w:r>
    </w:p>
    <w:p w:rsidR="00F526BE" w:rsidRPr="00F526BE" w:rsidRDefault="00F526BE" w:rsidP="00F526BE">
      <w:pPr>
        <w:shd w:val="clear" w:color="auto" w:fill="FFFFFF"/>
        <w:spacing w:before="75" w:after="75" w:line="270" w:lineRule="atLeast"/>
        <w:ind w:right="750"/>
        <w:rPr>
          <w:rFonts w:ascii="Joy Sans" w:eastAsia="Times New Roman" w:hAnsi="Joy Sans" w:cs="Calibri"/>
          <w:b/>
          <w:lang w:eastAsia="en-GB"/>
        </w:rPr>
      </w:pPr>
      <w:r w:rsidRPr="00F526BE">
        <w:rPr>
          <w:rFonts w:ascii="Joy Sans" w:eastAsia="Times New Roman" w:hAnsi="Joy Sans" w:cs="Calibri"/>
          <w:b/>
          <w:lang w:eastAsia="en-GB"/>
        </w:rPr>
        <w:t>Winner:</w:t>
      </w:r>
    </w:p>
    <w:p w:rsidR="00F526BE" w:rsidRPr="00F526BE" w:rsidRDefault="00F526BE" w:rsidP="00F526BE">
      <w:p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A family trip for 4 (two adults aged 18 or over and two children under 18 years) to </w:t>
      </w:r>
      <w:r w:rsidRPr="00F526BE">
        <w:rPr>
          <w:rFonts w:ascii="Joy Sans" w:hAnsi="Joy Sans" w:cs="Calibri"/>
          <w:lang w:eastAsia="en-GB"/>
        </w:rPr>
        <w:t xml:space="preserve">Cappadocia, Turkey </w:t>
      </w:r>
      <w:r w:rsidRPr="00F526BE">
        <w:rPr>
          <w:rFonts w:ascii="Joy Sans" w:eastAsia="Times New Roman" w:hAnsi="Joy Sans" w:cs="Calibri"/>
          <w:lang w:eastAsia="en-GB"/>
        </w:rPr>
        <w:t>including:</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Economy return flights for two adults and two children from the winner’s capital city to Cappadocia, Turkey, with a one night stopover in Istanbul.</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One night’s stay in a 4 star airport hotel in </w:t>
      </w:r>
      <w:proofErr w:type="spellStart"/>
      <w:r w:rsidRPr="00F526BE">
        <w:rPr>
          <w:rFonts w:ascii="Joy Sans" w:eastAsia="Times New Roman" w:hAnsi="Joy Sans" w:cs="Calibri"/>
          <w:lang w:eastAsia="en-GB"/>
        </w:rPr>
        <w:t>Instanbul</w:t>
      </w:r>
      <w:proofErr w:type="spellEnd"/>
      <w:r w:rsidRPr="00F526BE">
        <w:rPr>
          <w:rFonts w:ascii="Joy Sans" w:eastAsia="Times New Roman" w:hAnsi="Joy Sans" w:cs="Calibri"/>
          <w:lang w:eastAsia="en-GB"/>
        </w:rPr>
        <w:t>, Turkey, either on the first or final night depending on flights booked.</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Three night's stay in a 4 star hotel including room tax in </w:t>
      </w:r>
      <w:r w:rsidRPr="00F526BE">
        <w:rPr>
          <w:rFonts w:ascii="Joy Sans" w:hAnsi="Joy Sans" w:cs="Calibri"/>
          <w:lang w:eastAsia="en-GB"/>
        </w:rPr>
        <w:t>Cappadocia, Turkey</w:t>
      </w:r>
      <w:r w:rsidRPr="00F526BE">
        <w:rPr>
          <w:rFonts w:ascii="Joy Sans" w:eastAsia="Times New Roman" w:hAnsi="Joy Sans" w:cs="Calibri"/>
          <w:lang w:eastAsia="en-GB"/>
        </w:rPr>
        <w:t>.</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Return private airport transfers in Istanbul and transfers between Istanbul airports if required.</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Return private airport transfers in Cappadocia.</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A full day tour with an expert guide exploring the </w:t>
      </w:r>
      <w:proofErr w:type="spellStart"/>
      <w:r w:rsidRPr="00F526BE">
        <w:rPr>
          <w:rFonts w:ascii="Joy Sans" w:eastAsia="Times New Roman" w:hAnsi="Joy Sans" w:cs="Calibri"/>
          <w:lang w:eastAsia="en-GB"/>
        </w:rPr>
        <w:t>Ihlara</w:t>
      </w:r>
      <w:proofErr w:type="spellEnd"/>
      <w:r w:rsidRPr="00F526BE">
        <w:rPr>
          <w:rFonts w:ascii="Joy Sans" w:eastAsia="Times New Roman" w:hAnsi="Joy Sans" w:cs="Calibri"/>
          <w:lang w:eastAsia="en-GB"/>
        </w:rPr>
        <w:t xml:space="preserve"> Valley, </w:t>
      </w:r>
      <w:proofErr w:type="spellStart"/>
      <w:r w:rsidRPr="00F526BE">
        <w:rPr>
          <w:rFonts w:ascii="Joy Sans" w:eastAsia="Times New Roman" w:hAnsi="Joy Sans" w:cs="Calibri"/>
          <w:lang w:eastAsia="en-GB"/>
        </w:rPr>
        <w:t>Selime</w:t>
      </w:r>
      <w:proofErr w:type="spellEnd"/>
      <w:r w:rsidRPr="00F526BE">
        <w:rPr>
          <w:rFonts w:ascii="Joy Sans" w:eastAsia="Times New Roman" w:hAnsi="Joy Sans" w:cs="Calibri"/>
          <w:lang w:eastAsia="en-GB"/>
        </w:rPr>
        <w:t xml:space="preserve"> Monastery, </w:t>
      </w:r>
      <w:proofErr w:type="spellStart"/>
      <w:r w:rsidRPr="00F526BE">
        <w:rPr>
          <w:rFonts w:ascii="Joy Sans" w:eastAsia="Times New Roman" w:hAnsi="Joy Sans" w:cs="Calibri"/>
          <w:lang w:eastAsia="en-GB"/>
        </w:rPr>
        <w:t>Yaprakhisar</w:t>
      </w:r>
      <w:proofErr w:type="spellEnd"/>
      <w:r w:rsidRPr="00F526BE">
        <w:rPr>
          <w:rFonts w:ascii="Joy Sans" w:eastAsia="Times New Roman" w:hAnsi="Joy Sans" w:cs="Calibri"/>
          <w:lang w:eastAsia="en-GB"/>
        </w:rPr>
        <w:t xml:space="preserve"> and the </w:t>
      </w:r>
      <w:proofErr w:type="spellStart"/>
      <w:r w:rsidRPr="00F526BE">
        <w:rPr>
          <w:rFonts w:ascii="Joy Sans" w:eastAsia="Times New Roman" w:hAnsi="Joy Sans" w:cs="Calibri"/>
          <w:lang w:eastAsia="en-GB"/>
        </w:rPr>
        <w:t>Derinkuyu</w:t>
      </w:r>
      <w:proofErr w:type="spellEnd"/>
      <w:r w:rsidRPr="00F526BE">
        <w:rPr>
          <w:rFonts w:ascii="Joy Sans" w:eastAsia="Times New Roman" w:hAnsi="Joy Sans" w:cs="Calibri"/>
          <w:lang w:eastAsia="en-GB"/>
        </w:rPr>
        <w:t xml:space="preserve"> Underground City.</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Cappadocia craft tour and pottery demonstration in a cave workshop, including a pottery keepsake per person.</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Dinner in a cave at the Han </w:t>
      </w:r>
      <w:proofErr w:type="spellStart"/>
      <w:r w:rsidRPr="00F526BE">
        <w:rPr>
          <w:rFonts w:ascii="Joy Sans" w:eastAsia="Times New Roman" w:hAnsi="Joy Sans" w:cs="Calibri"/>
          <w:lang w:eastAsia="en-GB"/>
        </w:rPr>
        <w:t>Ciragan</w:t>
      </w:r>
      <w:proofErr w:type="spellEnd"/>
      <w:r w:rsidRPr="00F526BE">
        <w:rPr>
          <w:rFonts w:ascii="Joy Sans" w:eastAsia="Times New Roman" w:hAnsi="Joy Sans" w:cs="Calibri"/>
          <w:lang w:eastAsia="en-GB"/>
        </w:rPr>
        <w:t xml:space="preserve"> Restaurant for four (4). </w:t>
      </w:r>
    </w:p>
    <w:p w:rsidR="00F526BE" w:rsidRPr="00F526BE" w:rsidRDefault="00F526BE" w:rsidP="00F526BE">
      <w:pPr>
        <w:numPr>
          <w:ilvl w:val="0"/>
          <w:numId w:val="2"/>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Travel insurance for winner and guest.</w:t>
      </w:r>
    </w:p>
    <w:p w:rsidR="00F526BE" w:rsidRPr="00F526BE" w:rsidRDefault="00F526BE" w:rsidP="00F526BE">
      <w:pPr>
        <w:shd w:val="clear" w:color="auto" w:fill="FFFFFF"/>
        <w:spacing w:before="240" w:after="240" w:line="300" w:lineRule="atLeast"/>
        <w:rPr>
          <w:rFonts w:ascii="Joy Sans" w:eastAsia="Times New Roman" w:hAnsi="Joy Sans" w:cs="Calibri"/>
          <w:b/>
          <w:bCs/>
          <w:lang w:eastAsia="en-GB"/>
        </w:rPr>
      </w:pPr>
      <w:r w:rsidRPr="00F526BE">
        <w:rPr>
          <w:rFonts w:ascii="Joy Sans" w:eastAsia="Times New Roman" w:hAnsi="Joy Sans" w:cs="Calibri"/>
          <w:b/>
          <w:bCs/>
          <w:lang w:eastAsia="en-GB"/>
        </w:rPr>
        <w:t>First Runner Up:</w:t>
      </w:r>
    </w:p>
    <w:p w:rsidR="00F526BE" w:rsidRPr="00F526BE" w:rsidRDefault="00F526BE" w:rsidP="00F526BE">
      <w:pPr>
        <w:pStyle w:val="ListParagraph"/>
        <w:numPr>
          <w:ilvl w:val="0"/>
          <w:numId w:val="3"/>
        </w:numPr>
        <w:rPr>
          <w:rFonts w:ascii="Joy Sans" w:eastAsia="Calibri" w:hAnsi="Joy Sans" w:cs="Calibri"/>
          <w:bCs/>
        </w:rPr>
      </w:pPr>
      <w:r w:rsidRPr="00F526BE">
        <w:rPr>
          <w:rFonts w:ascii="Joy Sans" w:hAnsi="Joy Sans" w:cs="Calibri"/>
          <w:bCs/>
        </w:rPr>
        <w:t xml:space="preserve">1 x TV: Sony </w:t>
      </w:r>
      <w:proofErr w:type="spellStart"/>
      <w:r w:rsidRPr="00F526BE">
        <w:rPr>
          <w:rFonts w:ascii="Joy Sans" w:hAnsi="Joy Sans" w:cs="Calibri"/>
          <w:bCs/>
        </w:rPr>
        <w:t>Bravia</w:t>
      </w:r>
      <w:proofErr w:type="spellEnd"/>
      <w:r w:rsidRPr="00F526BE">
        <w:rPr>
          <w:rFonts w:ascii="Joy Sans" w:hAnsi="Joy Sans" w:cs="Calibri"/>
          <w:bCs/>
        </w:rPr>
        <w:t xml:space="preserve"> KDL46W905 LED HD 1080p 3D Smart TV, 46", NFC with Freeview HD and 4x 3D Glasses</w:t>
      </w:r>
    </w:p>
    <w:p w:rsidR="00F526BE" w:rsidRPr="00F526BE" w:rsidRDefault="00F526BE" w:rsidP="00F526BE">
      <w:pPr>
        <w:pStyle w:val="ListParagraph"/>
        <w:numPr>
          <w:ilvl w:val="0"/>
          <w:numId w:val="3"/>
        </w:numPr>
        <w:rPr>
          <w:rFonts w:ascii="Joy Sans" w:hAnsi="Joy Sans" w:cs="Calibri"/>
          <w:bCs/>
        </w:rPr>
      </w:pPr>
      <w:r w:rsidRPr="00F526BE">
        <w:rPr>
          <w:rFonts w:ascii="Joy Sans" w:hAnsi="Joy Sans" w:cs="Calibri"/>
          <w:bCs/>
        </w:rPr>
        <w:t>1 x Home Cinema System: Sony BDV-N5200WB 5.1 3D Smart Blu-ray/DVD Home Cinema System</w:t>
      </w:r>
    </w:p>
    <w:p w:rsidR="00F526BE" w:rsidRPr="00F526BE" w:rsidRDefault="00F526BE" w:rsidP="00F526BE">
      <w:pPr>
        <w:pStyle w:val="ListParagraph"/>
        <w:numPr>
          <w:ilvl w:val="0"/>
          <w:numId w:val="3"/>
        </w:numPr>
        <w:rPr>
          <w:rFonts w:ascii="Joy Sans" w:hAnsi="Joy Sans" w:cs="Calibri"/>
        </w:rPr>
      </w:pPr>
      <w:r w:rsidRPr="00F526BE">
        <w:rPr>
          <w:rFonts w:ascii="Joy Sans" w:hAnsi="Joy Sans" w:cs="Calibri"/>
          <w:bCs/>
        </w:rPr>
        <w:t>1 x Play Station: Sony PlayStation 4 Console</w:t>
      </w:r>
    </w:p>
    <w:p w:rsidR="00F526BE" w:rsidRPr="00F526BE" w:rsidRDefault="00F526BE" w:rsidP="00F526BE">
      <w:pPr>
        <w:shd w:val="clear" w:color="auto" w:fill="FFFFFF"/>
        <w:spacing w:before="240" w:after="240" w:line="300" w:lineRule="atLeast"/>
        <w:rPr>
          <w:rFonts w:ascii="Joy Sans" w:eastAsia="Times New Roman" w:hAnsi="Joy Sans" w:cs="Calibri"/>
          <w:b/>
          <w:bCs/>
          <w:lang w:eastAsia="en-GB"/>
        </w:rPr>
      </w:pPr>
      <w:r w:rsidRPr="00F526BE">
        <w:rPr>
          <w:rFonts w:ascii="Joy Sans" w:eastAsia="Times New Roman" w:hAnsi="Joy Sans" w:cs="Calibri"/>
          <w:b/>
          <w:bCs/>
          <w:lang w:eastAsia="en-GB"/>
        </w:rPr>
        <w:t>Second Runner Up:</w:t>
      </w:r>
    </w:p>
    <w:p w:rsidR="00F526BE" w:rsidRPr="00F526BE" w:rsidRDefault="00F526BE" w:rsidP="00F526BE">
      <w:pPr>
        <w:pStyle w:val="ListParagraph"/>
        <w:numPr>
          <w:ilvl w:val="0"/>
          <w:numId w:val="4"/>
        </w:numPr>
        <w:rPr>
          <w:rFonts w:ascii="Joy Sans" w:eastAsia="Calibri" w:hAnsi="Joy Sans" w:cs="Calibri"/>
          <w:bCs/>
        </w:rPr>
      </w:pPr>
      <w:r w:rsidRPr="00F526BE">
        <w:rPr>
          <w:rFonts w:ascii="Joy Sans" w:hAnsi="Joy Sans" w:cs="Calibri"/>
          <w:bCs/>
        </w:rPr>
        <w:lastRenderedPageBreak/>
        <w:t xml:space="preserve">2 x </w:t>
      </w:r>
      <w:proofErr w:type="spellStart"/>
      <w:r w:rsidRPr="00F526BE">
        <w:rPr>
          <w:rFonts w:ascii="Joy Sans" w:hAnsi="Joy Sans" w:cs="Calibri"/>
          <w:bCs/>
        </w:rPr>
        <w:t>iPad</w:t>
      </w:r>
      <w:proofErr w:type="spellEnd"/>
      <w:r w:rsidRPr="00F526BE">
        <w:rPr>
          <w:rFonts w:ascii="Joy Sans" w:hAnsi="Joy Sans" w:cs="Calibri"/>
          <w:bCs/>
        </w:rPr>
        <w:t xml:space="preserve"> mini: Apple </w:t>
      </w:r>
      <w:proofErr w:type="spellStart"/>
      <w:r w:rsidRPr="00F526BE">
        <w:rPr>
          <w:rFonts w:ascii="Joy Sans" w:hAnsi="Joy Sans" w:cs="Calibri"/>
          <w:bCs/>
        </w:rPr>
        <w:t>iPad</w:t>
      </w:r>
      <w:proofErr w:type="spellEnd"/>
      <w:r w:rsidRPr="00F526BE">
        <w:rPr>
          <w:rFonts w:ascii="Joy Sans" w:hAnsi="Joy Sans" w:cs="Calibri"/>
          <w:bCs/>
        </w:rPr>
        <w:t xml:space="preserve"> mini with Retina display, Apple A7, </w:t>
      </w:r>
      <w:proofErr w:type="spellStart"/>
      <w:r w:rsidRPr="00F526BE">
        <w:rPr>
          <w:rFonts w:ascii="Joy Sans" w:hAnsi="Joy Sans" w:cs="Calibri"/>
          <w:bCs/>
        </w:rPr>
        <w:t>iOS</w:t>
      </w:r>
      <w:proofErr w:type="spellEnd"/>
      <w:r w:rsidRPr="00F526BE">
        <w:rPr>
          <w:rFonts w:ascii="Joy Sans" w:hAnsi="Joy Sans" w:cs="Calibri"/>
          <w:bCs/>
        </w:rPr>
        <w:t xml:space="preserve"> 7, 7.9”, Wi-Fi, 16GB, Silver</w:t>
      </w:r>
    </w:p>
    <w:p w:rsidR="00F526BE" w:rsidRPr="00F526BE" w:rsidRDefault="00F526BE" w:rsidP="00F526BE">
      <w:pPr>
        <w:pStyle w:val="ListParagraph"/>
        <w:numPr>
          <w:ilvl w:val="0"/>
          <w:numId w:val="4"/>
        </w:numPr>
        <w:rPr>
          <w:rFonts w:ascii="Joy Sans" w:hAnsi="Joy Sans" w:cs="Calibri"/>
          <w:bCs/>
        </w:rPr>
      </w:pPr>
      <w:r w:rsidRPr="00F526BE">
        <w:rPr>
          <w:rFonts w:ascii="Joy Sans" w:hAnsi="Joy Sans" w:cs="Calibri"/>
          <w:bCs/>
        </w:rPr>
        <w:t>2 x iPod touch: Apple iPod touch 5th generation, 32GB, White &amp; Silver with Juice Sound Square Portable Speaker, Black</w:t>
      </w:r>
    </w:p>
    <w:p w:rsidR="00F526BE" w:rsidRPr="00F526BE" w:rsidRDefault="00F526BE" w:rsidP="00F526BE">
      <w:pPr>
        <w:shd w:val="clear" w:color="auto" w:fill="FFFFFF"/>
        <w:spacing w:before="240" w:after="240" w:line="300" w:lineRule="atLeast"/>
        <w:rPr>
          <w:rFonts w:ascii="Joy Sans" w:eastAsia="Times New Roman" w:hAnsi="Joy Sans" w:cs="Calibri"/>
          <w:b/>
          <w:bCs/>
          <w:lang w:eastAsia="en-GB"/>
        </w:rPr>
      </w:pPr>
      <w:r w:rsidRPr="00F526BE">
        <w:rPr>
          <w:rFonts w:ascii="Joy Sans" w:eastAsia="Times New Roman" w:hAnsi="Joy Sans" w:cs="Calibri"/>
          <w:b/>
          <w:bCs/>
          <w:lang w:eastAsia="en-GB"/>
        </w:rPr>
        <w:t>Prize Terms &amp; Conditions for the Winner:</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 xml:space="preserve">The Winner or a guest must be </w:t>
      </w:r>
      <w:r w:rsidRPr="00F526BE">
        <w:rPr>
          <w:rFonts w:ascii="Joy Sans" w:eastAsia="Times New Roman" w:hAnsi="Joy Sans" w:cs="Calibri"/>
          <w:u w:val="single"/>
          <w:lang w:eastAsia="en-GB"/>
        </w:rPr>
        <w:t>18 or over</w:t>
      </w:r>
      <w:r w:rsidRPr="00F526BE">
        <w:rPr>
          <w:rFonts w:ascii="Joy Sans" w:eastAsia="Times New Roman" w:hAnsi="Joy Sans" w:cs="Calibri"/>
          <w:lang w:eastAsia="en-GB"/>
        </w:rPr>
        <w:t xml:space="preserve"> on date of departure. </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val="en-US" w:eastAsia="en-GB"/>
        </w:rPr>
        <w:t xml:space="preserve">Return adult economy class flights (may be indirect) from </w:t>
      </w:r>
      <w:r w:rsidRPr="00F526BE">
        <w:rPr>
          <w:rFonts w:ascii="Joy Sans" w:eastAsia="Times New Roman" w:hAnsi="Joy Sans" w:cs="Calibri"/>
          <w:lang w:eastAsia="en-GB"/>
        </w:rPr>
        <w:t>any Winners capital city airport</w:t>
      </w:r>
      <w:r w:rsidRPr="00F526BE">
        <w:rPr>
          <w:rFonts w:ascii="Joy Sans" w:eastAsia="Times New Roman" w:hAnsi="Joy Sans" w:cs="Calibri"/>
          <w:lang w:val="en-US" w:eastAsia="en-GB"/>
        </w:rPr>
        <w:t xml:space="preserve"> to </w:t>
      </w:r>
      <w:r w:rsidRPr="00F526BE">
        <w:rPr>
          <w:rFonts w:ascii="Joy Sans" w:eastAsia="Times New Roman" w:hAnsi="Joy Sans" w:cs="Calibri"/>
          <w:lang w:eastAsia="en-GB"/>
        </w:rPr>
        <w:t>Cappadocia, Turkey, with a one night stopover in Istanbul</w:t>
      </w:r>
      <w:r w:rsidRPr="00F526BE">
        <w:rPr>
          <w:rFonts w:ascii="Joy Sans" w:eastAsia="Times New Roman" w:hAnsi="Joy Sans" w:cs="Calibri"/>
          <w:lang w:val="en-US" w:eastAsia="en-GB"/>
        </w:rPr>
        <w:t xml:space="preserve"> for two adults (18 or over) and two children (under 18 years old). The stopover may either be on the first or final night depending on flights booked.</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Return private airport transfers in Istanbul and transfers between Istanbul airports if required.</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Return private airport transfers in Cappadocia.</w:t>
      </w:r>
    </w:p>
    <w:p w:rsidR="00F526BE" w:rsidRPr="00F526BE" w:rsidRDefault="00F526BE" w:rsidP="00F526BE">
      <w:pPr>
        <w:numPr>
          <w:ilvl w:val="0"/>
          <w:numId w:val="5"/>
        </w:numPr>
        <w:autoSpaceDE w:val="0"/>
        <w:autoSpaceDN w:val="0"/>
        <w:adjustRightInd w:val="0"/>
        <w:spacing w:after="0" w:line="240" w:lineRule="auto"/>
        <w:rPr>
          <w:rFonts w:ascii="Joy Sans" w:eastAsia="Times New Roman" w:hAnsi="Joy Sans" w:cs="Calibri"/>
          <w:lang w:val="en-US" w:eastAsia="en-GB"/>
        </w:rPr>
      </w:pPr>
      <w:r w:rsidRPr="00F526BE">
        <w:rPr>
          <w:rFonts w:ascii="Joy Sans" w:eastAsia="Times New Roman" w:hAnsi="Joy Sans" w:cs="Calibri"/>
          <w:lang w:val="en-US" w:eastAsia="en-GB"/>
        </w:rPr>
        <w:t xml:space="preserve">Specific travel dates and arrangements are subject to air travel, holiday, blackout dates, and other prize and travel restrictions. </w:t>
      </w:r>
      <w:r w:rsidRPr="00F526BE">
        <w:rPr>
          <w:rFonts w:ascii="Joy Sans" w:eastAsia="Times New Roman" w:hAnsi="Joy Sans" w:cs="Calibri"/>
          <w:b/>
          <w:lang w:val="en-US" w:eastAsia="en-GB"/>
        </w:rPr>
        <w:t xml:space="preserve">Dates of travel must occur between 1st October 2014 and 1st October 2015. All arrangements must be made via Promoter’s designated </w:t>
      </w:r>
      <w:proofErr w:type="spellStart"/>
      <w:r w:rsidRPr="00F526BE">
        <w:rPr>
          <w:rFonts w:ascii="Joy Sans" w:eastAsia="Times New Roman" w:hAnsi="Joy Sans" w:cs="Calibri"/>
          <w:b/>
          <w:lang w:val="en-US" w:eastAsia="en-GB"/>
        </w:rPr>
        <w:t>fulfilment</w:t>
      </w:r>
      <w:proofErr w:type="spellEnd"/>
      <w:r w:rsidRPr="00F526BE">
        <w:rPr>
          <w:rFonts w:ascii="Joy Sans" w:eastAsia="Times New Roman" w:hAnsi="Joy Sans" w:cs="Calibri"/>
          <w:b/>
          <w:lang w:val="en-US" w:eastAsia="en-GB"/>
        </w:rPr>
        <w:t xml:space="preserve"> partner, Octopi Promotions Limited (“Octopi”), and bookings made independently will not be refunded.  Blackout dates (when travel cannot be taken) are the month of June2015</w:t>
      </w:r>
      <w:r w:rsidRPr="00F526BE">
        <w:rPr>
          <w:rFonts w:ascii="Joy Sans" w:eastAsia="Times New Roman" w:hAnsi="Joy Sans" w:cs="Calibri"/>
          <w:lang w:val="en-US" w:eastAsia="en-GB"/>
        </w:rPr>
        <w:t>.</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Winners must give 3 months’ notice of desired dates of travel, which are subject to availability. Travel dates are subject to Octopi’s approval.</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Winner and guests (‘Travelling Party’) must travel at the same time and depart from the same city.</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Once travel has been booked no changes are permitted.</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Open travel tickets and stopovers are prohibited.</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Three night’s accommodation at a 4 star hotel in </w:t>
      </w:r>
      <w:r w:rsidRPr="00F526BE">
        <w:rPr>
          <w:rFonts w:ascii="Joy Sans" w:hAnsi="Joy Sans" w:cs="Calibri"/>
          <w:lang w:eastAsia="en-GB"/>
        </w:rPr>
        <w:t>Cappadocia, Turkey including room tax based on 2 queen/double guestrooms for the Travelling Party.</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eastAsia="en-GB"/>
        </w:rPr>
        <w:t xml:space="preserve">One night’s stay in a 4 star airport hotel in </w:t>
      </w:r>
      <w:proofErr w:type="spellStart"/>
      <w:r w:rsidRPr="00F526BE">
        <w:rPr>
          <w:rFonts w:ascii="Joy Sans" w:eastAsia="Times New Roman" w:hAnsi="Joy Sans" w:cs="Calibri"/>
          <w:lang w:eastAsia="en-GB"/>
        </w:rPr>
        <w:t>Instanbul</w:t>
      </w:r>
      <w:proofErr w:type="spellEnd"/>
      <w:r w:rsidRPr="00F526BE">
        <w:rPr>
          <w:rFonts w:ascii="Joy Sans" w:eastAsia="Times New Roman" w:hAnsi="Joy Sans" w:cs="Calibri"/>
          <w:lang w:eastAsia="en-GB"/>
        </w:rPr>
        <w:t xml:space="preserve">, Turkey, either on the first or final night depending on flights booked </w:t>
      </w:r>
      <w:r w:rsidRPr="00F526BE">
        <w:rPr>
          <w:rFonts w:ascii="Joy Sans" w:hAnsi="Joy Sans" w:cs="Calibri"/>
          <w:lang w:eastAsia="en-GB"/>
        </w:rPr>
        <w:t>based on 2 queen/double guestrooms for the Travelling Party.</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Hotel will require a credit card imprint or cash deposit to cover incidentals.  A cash deposit will be returned upon departure.  Any credit card charge will be reversed unless incidentals were incurred. </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Accommodation does not include breakfast incidentals, gratuities, resort fees (if applicable), telephone calls or any other personal expenses incurred during the trip, which will be the sole responsibility of the Travelling Party.</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Travel insurance will be supplied to the winner and guest before departure. Any pre-existing medical conditions will be reviewed on a case by case basis. Travel insurance is subject to restrictions and the terms and conditions of the insurance provider. It is the responsibility of the winner to meet any additional costs relating to obtaining insurance cover for any pre-existing medical condition, if required, and/or for any additional costs as may be specified where the winner aged 65 or over.</w:t>
      </w:r>
    </w:p>
    <w:p w:rsidR="00F526BE" w:rsidRPr="00F526BE" w:rsidRDefault="00F526BE" w:rsidP="00F526BE">
      <w:pPr>
        <w:numPr>
          <w:ilvl w:val="0"/>
          <w:numId w:val="5"/>
        </w:numPr>
        <w:autoSpaceDE w:val="0"/>
        <w:autoSpaceDN w:val="0"/>
        <w:adjustRightInd w:val="0"/>
        <w:spacing w:after="0" w:line="240" w:lineRule="auto"/>
        <w:rPr>
          <w:rFonts w:ascii="Joy Sans" w:eastAsia="Times New Roman" w:hAnsi="Joy Sans" w:cs="Calibri"/>
          <w:lang w:eastAsia="en-GB"/>
        </w:rPr>
      </w:pPr>
      <w:r w:rsidRPr="00F526BE">
        <w:rPr>
          <w:rFonts w:ascii="Joy Sans" w:eastAsia="Times New Roman" w:hAnsi="Joy Sans" w:cs="Calibri"/>
          <w:lang w:eastAsia="en-GB"/>
        </w:rPr>
        <w:t>Travelling Party are responsible for any necessary vaccinations and must check with their GP before travelling that their vaccinations are up to date</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lastRenderedPageBreak/>
        <w:t xml:space="preserve">A full day tour with an expert guide exploring the </w:t>
      </w:r>
      <w:proofErr w:type="spellStart"/>
      <w:r w:rsidRPr="00F526BE">
        <w:rPr>
          <w:rFonts w:ascii="Joy Sans" w:eastAsia="Times New Roman" w:hAnsi="Joy Sans" w:cs="Calibri"/>
          <w:lang w:val="en-US" w:eastAsia="en-GB"/>
        </w:rPr>
        <w:t>Ihlara</w:t>
      </w:r>
      <w:proofErr w:type="spellEnd"/>
      <w:r w:rsidRPr="00F526BE">
        <w:rPr>
          <w:rFonts w:ascii="Joy Sans" w:eastAsia="Times New Roman" w:hAnsi="Joy Sans" w:cs="Calibri"/>
          <w:lang w:val="en-US" w:eastAsia="en-GB"/>
        </w:rPr>
        <w:t xml:space="preserve"> Valley, </w:t>
      </w:r>
      <w:proofErr w:type="spellStart"/>
      <w:r w:rsidRPr="00F526BE">
        <w:rPr>
          <w:rFonts w:ascii="Joy Sans" w:eastAsia="Times New Roman" w:hAnsi="Joy Sans" w:cs="Calibri"/>
          <w:lang w:val="en-US" w:eastAsia="en-GB"/>
        </w:rPr>
        <w:t>Selime</w:t>
      </w:r>
      <w:proofErr w:type="spellEnd"/>
      <w:r w:rsidRPr="00F526BE">
        <w:rPr>
          <w:rFonts w:ascii="Joy Sans" w:eastAsia="Times New Roman" w:hAnsi="Joy Sans" w:cs="Calibri"/>
          <w:lang w:val="en-US" w:eastAsia="en-GB"/>
        </w:rPr>
        <w:t xml:space="preserve"> Monastery, </w:t>
      </w:r>
      <w:proofErr w:type="spellStart"/>
      <w:r w:rsidRPr="00F526BE">
        <w:rPr>
          <w:rFonts w:ascii="Joy Sans" w:eastAsia="Times New Roman" w:hAnsi="Joy Sans" w:cs="Calibri"/>
          <w:lang w:val="en-US" w:eastAsia="en-GB"/>
        </w:rPr>
        <w:t>Yaprakhisar</w:t>
      </w:r>
      <w:proofErr w:type="spellEnd"/>
      <w:r w:rsidRPr="00F526BE">
        <w:rPr>
          <w:rFonts w:ascii="Joy Sans" w:eastAsia="Times New Roman" w:hAnsi="Joy Sans" w:cs="Calibri"/>
          <w:lang w:val="en-US" w:eastAsia="en-GB"/>
        </w:rPr>
        <w:t xml:space="preserve"> and the </w:t>
      </w:r>
      <w:proofErr w:type="spellStart"/>
      <w:r w:rsidRPr="00F526BE">
        <w:rPr>
          <w:rFonts w:ascii="Joy Sans" w:eastAsia="Times New Roman" w:hAnsi="Joy Sans" w:cs="Calibri"/>
          <w:lang w:val="en-US" w:eastAsia="en-GB"/>
        </w:rPr>
        <w:t>Derinkuyu</w:t>
      </w:r>
      <w:proofErr w:type="spellEnd"/>
      <w:r w:rsidRPr="00F526BE">
        <w:rPr>
          <w:rFonts w:ascii="Joy Sans" w:eastAsia="Times New Roman" w:hAnsi="Joy Sans" w:cs="Calibri"/>
          <w:lang w:val="en-US" w:eastAsia="en-GB"/>
        </w:rPr>
        <w:t xml:space="preserve"> Underground City for the Travelling Party including shared transfers from the hotel.</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2.5 hour Cappadocia craft tour and pottery demonstration for the Travelling Party in a cave workshop, including a pottery keepsake per person and shared transfers from the hotel. </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Dinner in a cave at the Han </w:t>
      </w:r>
      <w:proofErr w:type="spellStart"/>
      <w:r w:rsidRPr="00F526BE">
        <w:rPr>
          <w:rFonts w:ascii="Joy Sans" w:eastAsia="Times New Roman" w:hAnsi="Joy Sans" w:cs="Calibri"/>
          <w:lang w:val="en-US" w:eastAsia="en-GB"/>
        </w:rPr>
        <w:t>Ciragan</w:t>
      </w:r>
      <w:proofErr w:type="spellEnd"/>
      <w:r w:rsidRPr="00F526BE">
        <w:rPr>
          <w:rFonts w:ascii="Joy Sans" w:eastAsia="Times New Roman" w:hAnsi="Joy Sans" w:cs="Calibri"/>
          <w:lang w:val="en-US" w:eastAsia="en-GB"/>
        </w:rPr>
        <w:t xml:space="preserve"> Restaurant for four (4). Winner can spend up to the value of £200GBP. Anything additional will be at the Winners own expense.</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eastAsia="en-GB"/>
        </w:rPr>
        <w:t>All prizes and reservations are subject to availability.</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val="en-US" w:eastAsia="en-GB"/>
        </w:rPr>
        <w:t>All elements of the Prize must be redeemed at the same time, and no changes will be permitted after confirmation of any redemption.</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val="en-US" w:eastAsia="en-GB"/>
        </w:rPr>
        <w:t xml:space="preserve">All those travelling must have valid passports valid for travel and applicable visas </w:t>
      </w:r>
      <w:r w:rsidRPr="00F526BE">
        <w:rPr>
          <w:rFonts w:ascii="Joy Sans" w:eastAsia="Times New Roman" w:hAnsi="Joy Sans" w:cs="Calibri"/>
          <w:lang w:eastAsia="en-GB"/>
        </w:rPr>
        <w:t xml:space="preserve">which is the sole responsibility of the Travelling Party. The prize supplier and </w:t>
      </w:r>
      <w:r w:rsidRPr="00F526BE">
        <w:rPr>
          <w:rFonts w:ascii="Joy Sans" w:eastAsia="Times New Roman" w:hAnsi="Joy Sans" w:cs="Calibri"/>
          <w:lang w:val="en-US" w:eastAsia="en-GB"/>
        </w:rPr>
        <w:t xml:space="preserve">Octopi </w:t>
      </w:r>
      <w:r w:rsidRPr="00F526BE">
        <w:rPr>
          <w:rFonts w:ascii="Joy Sans" w:eastAsia="Times New Roman" w:hAnsi="Joy Sans" w:cs="Calibri"/>
          <w:lang w:eastAsia="en-GB"/>
        </w:rPr>
        <w:t>cannot be held responsible for the prize winner and/or their guests being unable to participate in the prize due to visa restrictions.</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val="en-US" w:eastAsia="en-GB"/>
        </w:rPr>
        <w:t>Once issued, tickets are non-transferable and may not be reissued once travel has commenced.</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Prize consists only of the elements set out in these Terms and Conditions, no other elements or expenses (including, without limitation, visa costs, insurance, meals, unspecified ground transportation, phone calls, gratuities, incidentals, souvenirs, fuel etc.) are included in the Prize (except as set out above) and all such expenses are the sole responsibility of the winner and guest. </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There is no cash alternative and the prize is non-transferable.</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If winner elects to partake in any or all portions of his/her prize with no guest, the prize will be awarded to winner and any remainder of the Prize will be forfeited and shall not be subject to further or alternative compensation.</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 xml:space="preserve">If winner is unable to </w:t>
      </w:r>
      <w:proofErr w:type="spellStart"/>
      <w:r w:rsidRPr="00F526BE">
        <w:rPr>
          <w:rFonts w:ascii="Joy Sans" w:eastAsia="Times New Roman" w:hAnsi="Joy Sans" w:cs="Calibri"/>
          <w:lang w:val="en-US" w:eastAsia="en-GB"/>
        </w:rPr>
        <w:t>fulfil</w:t>
      </w:r>
      <w:proofErr w:type="spellEnd"/>
      <w:r w:rsidRPr="00F526BE">
        <w:rPr>
          <w:rFonts w:ascii="Joy Sans" w:eastAsia="Times New Roman" w:hAnsi="Joy Sans" w:cs="Calibri"/>
          <w:lang w:val="en-US" w:eastAsia="en-GB"/>
        </w:rPr>
        <w:t xml:space="preserve"> the prize during the stated time period the prize will be awarded to winner and any remainder of the Prize will be forfeited and shall not be subject to further or alternative compensation.</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eastAsia="en-GB"/>
        </w:rPr>
      </w:pPr>
      <w:r w:rsidRPr="00F526BE">
        <w:rPr>
          <w:rFonts w:ascii="Joy Sans" w:eastAsia="Times New Roman" w:hAnsi="Joy Sans" w:cs="Calibri"/>
          <w:lang w:val="en-US" w:eastAsia="en-GB"/>
        </w:rPr>
        <w:t xml:space="preserve">No component of the prize can be transferred, refunded or redeemed for cash. </w:t>
      </w:r>
    </w:p>
    <w:p w:rsidR="00F526BE" w:rsidRPr="00F526BE" w:rsidRDefault="00F526BE" w:rsidP="00F526BE">
      <w:pPr>
        <w:numPr>
          <w:ilvl w:val="0"/>
          <w:numId w:val="5"/>
        </w:numPr>
        <w:shd w:val="clear" w:color="auto" w:fill="FFFFFF"/>
        <w:spacing w:before="75" w:after="75" w:line="270" w:lineRule="atLeast"/>
        <w:ind w:right="750"/>
        <w:rPr>
          <w:rFonts w:ascii="Joy Sans" w:eastAsia="Times New Roman" w:hAnsi="Joy Sans" w:cs="Calibri"/>
          <w:lang w:val="en-US" w:eastAsia="en-GB"/>
        </w:rPr>
      </w:pPr>
      <w:r w:rsidRPr="00F526BE">
        <w:rPr>
          <w:rFonts w:ascii="Joy Sans" w:eastAsia="Times New Roman" w:hAnsi="Joy Sans" w:cs="Calibri"/>
          <w:lang w:val="en-US" w:eastAsia="en-GB"/>
        </w:rPr>
        <w:t>Prize supplier and Octopi reserve the right to provide a similar product to the same or greater value as original prize subject to any applicable laws or written directions made under applicable law.</w:t>
      </w:r>
    </w:p>
    <w:p w:rsidR="00F526BE" w:rsidRPr="00F526BE" w:rsidRDefault="00F526BE" w:rsidP="00F526BE">
      <w:pPr>
        <w:shd w:val="clear" w:color="auto" w:fill="FFFFFF"/>
        <w:spacing w:before="240" w:after="240" w:line="300" w:lineRule="atLeast"/>
        <w:rPr>
          <w:rFonts w:ascii="Joy Sans" w:eastAsia="Times New Roman" w:hAnsi="Joy Sans" w:cs="Calibri"/>
          <w:b/>
          <w:bCs/>
          <w:lang w:eastAsia="en-GB"/>
        </w:rPr>
      </w:pPr>
      <w:r w:rsidRPr="00F526BE">
        <w:rPr>
          <w:rFonts w:ascii="Joy Sans" w:eastAsia="Times New Roman" w:hAnsi="Joy Sans" w:cs="Calibri"/>
          <w:b/>
          <w:bCs/>
          <w:lang w:eastAsia="en-GB"/>
        </w:rPr>
        <w:t>Prize Terms &amp; Conditions for the First and Second Runners Up:</w:t>
      </w:r>
    </w:p>
    <w:p w:rsidR="00F526BE" w:rsidRPr="00F526BE" w:rsidRDefault="00F526BE" w:rsidP="00F526BE">
      <w:pPr>
        <w:rPr>
          <w:rFonts w:ascii="Joy Sans" w:eastAsia="Calibri" w:hAnsi="Joy Sans" w:cs="Calibri"/>
        </w:rPr>
      </w:pPr>
      <w:r w:rsidRPr="00F526BE">
        <w:rPr>
          <w:rFonts w:ascii="Joy Sans" w:hAnsi="Joy Sans" w:cs="Calibri"/>
        </w:rPr>
        <w:t>All prizes are subject to the following:</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t xml:space="preserve">The prize must be delivered to one UK address. </w:t>
      </w:r>
    </w:p>
    <w:p w:rsidR="00F526BE" w:rsidRPr="00F526BE" w:rsidRDefault="00F526BE" w:rsidP="00F526BE">
      <w:pPr>
        <w:pStyle w:val="ListParagraph"/>
        <w:numPr>
          <w:ilvl w:val="0"/>
          <w:numId w:val="6"/>
        </w:numPr>
        <w:autoSpaceDE w:val="0"/>
        <w:autoSpaceDN w:val="0"/>
        <w:adjustRightInd w:val="0"/>
        <w:rPr>
          <w:rFonts w:ascii="Joy Sans" w:hAnsi="Joy Sans" w:cs="Calibri"/>
        </w:rPr>
      </w:pPr>
      <w:r w:rsidRPr="00F526BE">
        <w:rPr>
          <w:rFonts w:ascii="Joy Sans" w:hAnsi="Joy Sans" w:cs="Calibri"/>
        </w:rPr>
        <w:t>All prize elements are subject to availability.</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t xml:space="preserve">The Prize Supplier reserves the right to substitute any prize with a prize of equivalent value. </w:t>
      </w:r>
    </w:p>
    <w:p w:rsidR="00F526BE" w:rsidRPr="00F526BE" w:rsidRDefault="00F526BE" w:rsidP="00F526BE">
      <w:pPr>
        <w:pStyle w:val="ListParagraph"/>
        <w:numPr>
          <w:ilvl w:val="0"/>
          <w:numId w:val="6"/>
        </w:numPr>
        <w:autoSpaceDE w:val="0"/>
        <w:autoSpaceDN w:val="0"/>
        <w:adjustRightInd w:val="0"/>
        <w:rPr>
          <w:rFonts w:ascii="Joy Sans" w:hAnsi="Joy Sans" w:cs="Calibri"/>
        </w:rPr>
      </w:pPr>
      <w:r w:rsidRPr="00F526BE">
        <w:rPr>
          <w:rFonts w:ascii="Joy Sans" w:hAnsi="Joy Sans" w:cs="Calibri"/>
        </w:rPr>
        <w:t xml:space="preserve">Anything not specified in these terms and conditions as being included in the prize package is excluded. </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t>If the Runners Up elects to partake in any or all portions of his/her prize, the prize will be awarded to them and any remainder of the prize will be forfeited and shall not be subject to further or alternative compensation.</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lastRenderedPageBreak/>
        <w:t xml:space="preserve">No cash alternative is offered for any prizes and they are non-transferable and non-refundable. Runners Up cannot change, vary, substitute or extend any element of the prize (in whole or in part). </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t>Prize Supplier is not responsible for any aspect of the prize which is provided by a third party, including unsatisfactory quality or late delivery.</w:t>
      </w:r>
    </w:p>
    <w:p w:rsidR="00F526BE" w:rsidRPr="00F526BE" w:rsidRDefault="00F526BE" w:rsidP="00F526BE">
      <w:pPr>
        <w:pStyle w:val="ListParagraph"/>
        <w:numPr>
          <w:ilvl w:val="0"/>
          <w:numId w:val="6"/>
        </w:numPr>
        <w:rPr>
          <w:rFonts w:ascii="Joy Sans" w:hAnsi="Joy Sans" w:cs="Calibri"/>
        </w:rPr>
      </w:pPr>
      <w:r w:rsidRPr="00F526BE">
        <w:rPr>
          <w:rFonts w:ascii="Joy Sans" w:hAnsi="Joy Sans" w:cs="Calibri"/>
        </w:rPr>
        <w:t>Other than for death or personal injury resulting from the Prize Supplier’s negligence and so far as permitted by law, the Prize Supplier hereby excludes all liability for any loss, damage, cost and expense, whether direct or indirect, howsoever caused in connection with the Competition or any aspect of the Prize.</w:t>
      </w:r>
    </w:p>
    <w:p w:rsidR="000751EA" w:rsidRPr="00F526BE" w:rsidRDefault="000751EA" w:rsidP="009762A4">
      <w:pPr>
        <w:numPr>
          <w:ilvl w:val="0"/>
          <w:numId w:val="1"/>
        </w:numPr>
        <w:spacing w:before="100" w:beforeAutospacing="1" w:after="100" w:afterAutospacing="1" w:line="240" w:lineRule="auto"/>
        <w:rPr>
          <w:rFonts w:ascii="Joy Sans" w:eastAsia="Times New Roman" w:hAnsi="Joy Sans" w:cs="Arial"/>
          <w:b/>
          <w:lang w:val="en" w:eastAsia="en-GB"/>
        </w:rPr>
      </w:pPr>
      <w:r w:rsidRPr="00F526BE">
        <w:rPr>
          <w:rFonts w:ascii="Joy Sans" w:eastAsia="Times New Roman" w:hAnsi="Joy Sans" w:cs="Arial"/>
          <w:b/>
          <w:lang w:val="en" w:eastAsia="en-GB"/>
        </w:rPr>
        <w:t>Plus oh yes there is more…</w:t>
      </w:r>
    </w:p>
    <w:p w:rsidR="00F509F1" w:rsidRPr="00F526BE" w:rsidRDefault="00F509F1"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Each </w:t>
      </w:r>
      <w:proofErr w:type="spellStart"/>
      <w:r w:rsidRPr="00F526BE">
        <w:rPr>
          <w:rFonts w:ascii="Joy Sans" w:eastAsia="Times New Roman" w:hAnsi="Joy Sans" w:cs="Arial"/>
          <w:lang w:val="en" w:eastAsia="en-GB"/>
        </w:rPr>
        <w:t>centre</w:t>
      </w:r>
      <w:proofErr w:type="spellEnd"/>
      <w:r w:rsidRPr="00F526BE">
        <w:rPr>
          <w:rFonts w:ascii="Joy Sans" w:eastAsia="Times New Roman" w:hAnsi="Joy Sans" w:cs="Arial"/>
          <w:lang w:val="en" w:eastAsia="en-GB"/>
        </w:rPr>
        <w:t xml:space="preserve"> has some fantastic prizes to give away</w:t>
      </w:r>
      <w:r w:rsidR="00A15616" w:rsidRPr="00F526BE">
        <w:rPr>
          <w:rFonts w:ascii="Joy Sans" w:eastAsia="Times New Roman" w:hAnsi="Joy Sans" w:cs="Arial"/>
          <w:lang w:val="en" w:eastAsia="en-GB"/>
        </w:rPr>
        <w:t xml:space="preserve"> included as part of the prize draw when you sign up and win or enter the competition and these prizes are:</w:t>
      </w:r>
    </w:p>
    <w:p w:rsidR="009450C7" w:rsidRPr="00F526BE" w:rsidRDefault="009450C7"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1 x limited edition collector model character set</w:t>
      </w:r>
    </w:p>
    <w:p w:rsidR="009450C7" w:rsidRPr="00F526BE" w:rsidRDefault="009450C7" w:rsidP="00A15616">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20 x Film merchandise packs</w:t>
      </w:r>
    </w:p>
    <w:p w:rsidR="00A15616" w:rsidRPr="00F526BE" w:rsidRDefault="00A15616" w:rsidP="00A15616">
      <w:pPr>
        <w:numPr>
          <w:ilvl w:val="0"/>
          <w:numId w:val="1"/>
        </w:numPr>
        <w:spacing w:before="100" w:beforeAutospacing="1" w:after="100" w:afterAutospacing="1" w:line="240" w:lineRule="auto"/>
        <w:rPr>
          <w:rFonts w:ascii="Joy Sans" w:eastAsia="Times New Roman" w:hAnsi="Joy Sans" w:cs="Arial"/>
          <w:b/>
          <w:lang w:val="en" w:eastAsia="en-GB"/>
        </w:rPr>
      </w:pPr>
      <w:r w:rsidRPr="00F526BE">
        <w:rPr>
          <w:rFonts w:ascii="Joy Sans" w:eastAsia="Times New Roman" w:hAnsi="Joy Sans" w:cs="Arial"/>
          <w:b/>
          <w:lang w:val="en" w:eastAsia="en-GB"/>
        </w:rPr>
        <w:t>The final details:</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No expenses incurred in connection with the prize draw will be paid other than as set out in these terms and conditions.</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proofErr w:type="gramStart"/>
      <w:r w:rsidRPr="00F526BE">
        <w:rPr>
          <w:rFonts w:ascii="Joy Sans" w:eastAsia="Times New Roman" w:hAnsi="Joy Sans" w:cs="Arial"/>
          <w:lang w:val="en" w:eastAsia="en-GB"/>
        </w:rPr>
        <w:t>intu</w:t>
      </w:r>
      <w:proofErr w:type="gramEnd"/>
      <w:r w:rsidRPr="00F526BE">
        <w:rPr>
          <w:rFonts w:ascii="Joy Sans" w:eastAsia="Times New Roman" w:hAnsi="Joy Sans" w:cs="Arial"/>
          <w:lang w:val="en" w:eastAsia="en-GB"/>
        </w:rPr>
        <w:t xml:space="preserve"> reserves the right to substitute a prize or part thereof with a prize of equal or higher value in the event of unforeseen circumstances and/or withdraw or amend the promotion at any time without prior notice.</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 p</w:t>
      </w:r>
      <w:r w:rsidR="005838C4" w:rsidRPr="00F526BE">
        <w:rPr>
          <w:rFonts w:ascii="Joy Sans" w:eastAsia="Times New Roman" w:hAnsi="Joy Sans" w:cs="Arial"/>
          <w:lang w:val="en" w:eastAsia="en-GB"/>
        </w:rPr>
        <w:t>rize winner will be notifie</w:t>
      </w:r>
      <w:r w:rsidR="000751EA" w:rsidRPr="00F526BE">
        <w:rPr>
          <w:rFonts w:ascii="Joy Sans" w:eastAsia="Times New Roman" w:hAnsi="Joy Sans" w:cs="Arial"/>
          <w:lang w:val="en" w:eastAsia="en-GB"/>
        </w:rPr>
        <w:t>d by email</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Should the prize winner be unable to accept t</w:t>
      </w:r>
      <w:r w:rsidR="00E325F6">
        <w:rPr>
          <w:rFonts w:ascii="Joy Sans" w:eastAsia="Times New Roman" w:hAnsi="Joy Sans" w:cs="Arial"/>
          <w:lang w:val="en" w:eastAsia="en-GB"/>
        </w:rPr>
        <w:t xml:space="preserve">he prize or not respond to </w:t>
      </w:r>
      <w:proofErr w:type="spellStart"/>
      <w:r w:rsidR="00E325F6">
        <w:rPr>
          <w:rFonts w:ascii="Joy Sans" w:eastAsia="Times New Roman" w:hAnsi="Joy Sans" w:cs="Arial"/>
          <w:lang w:val="en" w:eastAsia="en-GB"/>
        </w:rPr>
        <w:t>intu</w:t>
      </w:r>
      <w:proofErr w:type="spellEnd"/>
      <w:r w:rsidR="00E325F6">
        <w:rPr>
          <w:rFonts w:ascii="Joy Sans" w:eastAsia="Times New Roman" w:hAnsi="Joy Sans" w:cs="Arial"/>
          <w:lang w:val="en" w:eastAsia="en-GB"/>
        </w:rPr>
        <w:t xml:space="preserve"> Metrocentre</w:t>
      </w:r>
      <w:r w:rsidRPr="00F526BE">
        <w:rPr>
          <w:rFonts w:ascii="Joy Sans" w:eastAsia="Times New Roman" w:hAnsi="Joy Sans" w:cs="Arial"/>
          <w:lang w:val="en" w:eastAsia="en-GB"/>
        </w:rPr>
        <w:t xml:space="preserve"> within </w:t>
      </w:r>
      <w:r w:rsidR="005838C4" w:rsidRPr="00F526BE">
        <w:rPr>
          <w:rFonts w:ascii="Joy Sans" w:eastAsia="Times New Roman" w:hAnsi="Joy Sans" w:cs="Arial"/>
          <w:lang w:val="en" w:eastAsia="en-GB"/>
        </w:rPr>
        <w:t>5</w:t>
      </w:r>
      <w:r w:rsidRPr="00F526BE">
        <w:rPr>
          <w:rFonts w:ascii="Joy Sans" w:eastAsia="Times New Roman" w:hAnsi="Joy Sans" w:cs="Arial"/>
          <w:lang w:val="en" w:eastAsia="en-GB"/>
        </w:rPr>
        <w:t xml:space="preserve"> days of the notification date, </w:t>
      </w:r>
      <w:proofErr w:type="spellStart"/>
      <w:r w:rsidRPr="00F526BE">
        <w:rPr>
          <w:rFonts w:ascii="Joy Sans" w:eastAsia="Times New Roman" w:hAnsi="Joy Sans" w:cs="Arial"/>
          <w:lang w:val="en" w:eastAsia="en-GB"/>
        </w:rPr>
        <w:t>intu</w:t>
      </w:r>
      <w:proofErr w:type="spellEnd"/>
      <w:r w:rsidRPr="00F526BE">
        <w:rPr>
          <w:rFonts w:ascii="Joy Sans" w:eastAsia="Times New Roman" w:hAnsi="Joy Sans" w:cs="Arial"/>
          <w:lang w:val="en" w:eastAsia="en-GB"/>
        </w:rPr>
        <w:t xml:space="preserve"> </w:t>
      </w:r>
      <w:r w:rsidR="00E325F6">
        <w:rPr>
          <w:rFonts w:ascii="Joy Sans" w:eastAsia="Times New Roman" w:hAnsi="Joy Sans" w:cs="Arial"/>
          <w:lang w:val="en" w:eastAsia="en-GB"/>
        </w:rPr>
        <w:t>Metrocentre</w:t>
      </w:r>
      <w:r w:rsidRPr="00F526BE">
        <w:rPr>
          <w:rFonts w:ascii="Joy Sans" w:eastAsia="Times New Roman" w:hAnsi="Joy Sans" w:cs="Arial"/>
          <w:lang w:val="en" w:eastAsia="en-GB"/>
        </w:rPr>
        <w:t xml:space="preserve"> reserve the right to draw an alternative winner.</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There are no cash alternatives: the prize must be accepted as offered, is non-transferable, subject to availability and cannot be exchanged. Products/prizes obtained through the promotion are not subject to refund or exchange.</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 winner agrees to participate in any and all advertising, promotion or other commercial activities relating to the prize draw and consents and agrees that their photograph, image, likeness and voice may be used by intu in all related promotional activity without any rights of prior approval or inspection.</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 selection is final and no correspondence will be entered into.</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proofErr w:type="gramStart"/>
      <w:r w:rsidRPr="00F526BE">
        <w:rPr>
          <w:rFonts w:ascii="Joy Sans" w:eastAsia="Times New Roman" w:hAnsi="Joy Sans" w:cs="Arial"/>
          <w:lang w:val="en" w:eastAsia="en-GB"/>
        </w:rPr>
        <w:t>intu</w:t>
      </w:r>
      <w:proofErr w:type="gramEnd"/>
      <w:r w:rsidRPr="00F526BE">
        <w:rPr>
          <w:rFonts w:ascii="Joy Sans" w:eastAsia="Times New Roman" w:hAnsi="Joy Sans" w:cs="Arial"/>
          <w:lang w:val="en" w:eastAsia="en-GB"/>
        </w:rPr>
        <w:t xml:space="preserve"> cannot accept any liability for any entries which are late, lost or incomplete.</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 xml:space="preserve">The prize winner must be able to collect the prize from </w:t>
      </w:r>
      <w:r w:rsidRPr="00E325F6">
        <w:rPr>
          <w:rFonts w:ascii="Joy Sans" w:eastAsia="Times New Roman" w:hAnsi="Joy Sans" w:cs="Arial"/>
          <w:lang w:val="en" w:eastAsia="en-GB"/>
        </w:rPr>
        <w:t xml:space="preserve">intu </w:t>
      </w:r>
      <w:r w:rsidR="00E325F6" w:rsidRPr="00E325F6">
        <w:rPr>
          <w:rFonts w:ascii="Joy Sans" w:eastAsia="Times New Roman" w:hAnsi="Joy Sans" w:cs="Arial"/>
          <w:lang w:val="en" w:eastAsia="en-GB"/>
        </w:rPr>
        <w:t>Metrocentre</w:t>
      </w:r>
      <w:r w:rsidRPr="00E325F6">
        <w:rPr>
          <w:rFonts w:ascii="Joy Sans" w:eastAsia="Times New Roman" w:hAnsi="Joy Sans" w:cs="Arial"/>
          <w:lang w:val="en" w:eastAsia="en-GB"/>
        </w:rPr>
        <w:t xml:space="preserve"> in person within 3 months of being notified and photo ID will be required. No bulk, third party or trade entries accepted.</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Entry into the competition constitutes acceptance of the above terms and conditions.</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Failure to comply with these terms and conditions will automatically render a prize draw entry void. These terms and conditions shall be governed and construed in accordance with English law.</w:t>
      </w:r>
    </w:p>
    <w:p w:rsidR="009762A4" w:rsidRPr="00F526BE" w:rsidRDefault="009762A4" w:rsidP="009762A4">
      <w:pPr>
        <w:numPr>
          <w:ilvl w:val="0"/>
          <w:numId w:val="1"/>
        </w:numPr>
        <w:spacing w:before="100" w:beforeAutospacing="1" w:after="100" w:afterAutospacing="1" w:line="240" w:lineRule="auto"/>
        <w:rPr>
          <w:rFonts w:ascii="Joy Sans" w:eastAsia="Times New Roman" w:hAnsi="Joy Sans" w:cs="Arial"/>
          <w:lang w:val="en" w:eastAsia="en-GB"/>
        </w:rPr>
      </w:pPr>
      <w:r w:rsidRPr="00F526BE">
        <w:rPr>
          <w:rFonts w:ascii="Joy Sans" w:eastAsia="Times New Roman" w:hAnsi="Joy Sans" w:cs="Arial"/>
          <w:lang w:val="en" w:eastAsia="en-GB"/>
        </w:rPr>
        <w:t>The name and county/town of the winner will be available for one month after the prize draw closing date by sending a stamped addressed</w:t>
      </w:r>
      <w:r w:rsidR="00E325F6">
        <w:rPr>
          <w:rFonts w:ascii="Joy Sans" w:eastAsia="Times New Roman" w:hAnsi="Joy Sans" w:cs="Arial"/>
          <w:lang w:val="en" w:eastAsia="en-GB"/>
        </w:rPr>
        <w:t xml:space="preserve"> envelope to the promoter </w:t>
      </w:r>
      <w:proofErr w:type="spellStart"/>
      <w:r w:rsidR="00E325F6">
        <w:rPr>
          <w:rFonts w:ascii="Joy Sans" w:eastAsia="Times New Roman" w:hAnsi="Joy Sans" w:cs="Arial"/>
          <w:lang w:val="en" w:eastAsia="en-GB"/>
        </w:rPr>
        <w:t>intu</w:t>
      </w:r>
      <w:proofErr w:type="spellEnd"/>
      <w:r w:rsidR="00E325F6">
        <w:rPr>
          <w:rFonts w:ascii="Joy Sans" w:eastAsia="Times New Roman" w:hAnsi="Joy Sans" w:cs="Arial"/>
          <w:lang w:val="en" w:eastAsia="en-GB"/>
        </w:rPr>
        <w:t xml:space="preserve"> Metrocentre. </w:t>
      </w:r>
      <w:bookmarkStart w:id="0" w:name="_GoBack"/>
      <w:bookmarkEnd w:id="0"/>
      <w:r w:rsidRPr="00F526BE">
        <w:rPr>
          <w:rFonts w:ascii="Joy Sans" w:eastAsia="Times New Roman" w:hAnsi="Joy Sans" w:cs="Arial"/>
          <w:lang w:val="en" w:eastAsia="en-GB"/>
        </w:rPr>
        <w:t>By entering the prize draw, entrants are sending their personal information to intu who will at all times process an entrant’s personal data in accordance with the UK Data Protection Act 1998 and applicable laws.</w:t>
      </w:r>
    </w:p>
    <w:p w:rsidR="008A14F0" w:rsidRPr="00F526BE" w:rsidRDefault="008A14F0" w:rsidP="009762A4">
      <w:pPr>
        <w:rPr>
          <w:rFonts w:ascii="Joy Sans" w:hAnsi="Joy Sans"/>
        </w:rPr>
      </w:pPr>
    </w:p>
    <w:sectPr w:rsidR="008A14F0" w:rsidRPr="00F52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y Sans">
    <w:panose1 w:val="00000000000000000000"/>
    <w:charset w:val="00"/>
    <w:family w:val="swiss"/>
    <w:notTrueType/>
    <w:pitch w:val="variable"/>
    <w:sig w:usb0="8000002F"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DF9"/>
    <w:multiLevelType w:val="hybridMultilevel"/>
    <w:tmpl w:val="9F0E8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E411CEE"/>
    <w:multiLevelType w:val="hybridMultilevel"/>
    <w:tmpl w:val="3A843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296406C"/>
    <w:multiLevelType w:val="hybridMultilevel"/>
    <w:tmpl w:val="706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3C51A64"/>
    <w:multiLevelType w:val="hybridMultilevel"/>
    <w:tmpl w:val="3D9CE8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47633C5"/>
    <w:multiLevelType w:val="hybridMultilevel"/>
    <w:tmpl w:val="AE069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AAB5287"/>
    <w:multiLevelType w:val="multilevel"/>
    <w:tmpl w:val="B6A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A4"/>
    <w:rsid w:val="000751EA"/>
    <w:rsid w:val="004E3DF6"/>
    <w:rsid w:val="005838C4"/>
    <w:rsid w:val="005F353F"/>
    <w:rsid w:val="008A14F0"/>
    <w:rsid w:val="009231F6"/>
    <w:rsid w:val="009450C7"/>
    <w:rsid w:val="009762A4"/>
    <w:rsid w:val="00A15616"/>
    <w:rsid w:val="00E325F6"/>
    <w:rsid w:val="00F509F1"/>
    <w:rsid w:val="00F5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62A4"/>
    <w:pPr>
      <w:spacing w:after="0" w:line="240" w:lineRule="auto"/>
      <w:outlineLvl w:val="2"/>
    </w:pPr>
    <w:rPr>
      <w:rFonts w:ascii="Joy Sans" w:eastAsia="Times New Roman" w:hAnsi="Joy Sans" w:cs="Times New Roman"/>
      <w:b/>
      <w:bCs/>
      <w:caps/>
      <w:color w:val="80828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2A4"/>
    <w:rPr>
      <w:rFonts w:ascii="Joy Sans" w:eastAsia="Times New Roman" w:hAnsi="Joy Sans" w:cs="Times New Roman"/>
      <w:b/>
      <w:bCs/>
      <w:caps/>
      <w:color w:val="808285"/>
      <w:sz w:val="27"/>
      <w:szCs w:val="27"/>
      <w:lang w:eastAsia="en-GB"/>
    </w:rPr>
  </w:style>
  <w:style w:type="paragraph" w:styleId="ListParagraph">
    <w:name w:val="List Paragraph"/>
    <w:basedOn w:val="Normal"/>
    <w:uiPriority w:val="34"/>
    <w:qFormat/>
    <w:rsid w:val="009762A4"/>
    <w:pPr>
      <w:ind w:left="720"/>
      <w:contextualSpacing/>
    </w:pPr>
  </w:style>
  <w:style w:type="character" w:styleId="Hyperlink">
    <w:name w:val="Hyperlink"/>
    <w:basedOn w:val="DefaultParagraphFont"/>
    <w:uiPriority w:val="99"/>
    <w:unhideWhenUsed/>
    <w:rsid w:val="004E3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62A4"/>
    <w:pPr>
      <w:spacing w:after="0" w:line="240" w:lineRule="auto"/>
      <w:outlineLvl w:val="2"/>
    </w:pPr>
    <w:rPr>
      <w:rFonts w:ascii="Joy Sans" w:eastAsia="Times New Roman" w:hAnsi="Joy Sans" w:cs="Times New Roman"/>
      <w:b/>
      <w:bCs/>
      <w:caps/>
      <w:color w:val="80828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2A4"/>
    <w:rPr>
      <w:rFonts w:ascii="Joy Sans" w:eastAsia="Times New Roman" w:hAnsi="Joy Sans" w:cs="Times New Roman"/>
      <w:b/>
      <w:bCs/>
      <w:caps/>
      <w:color w:val="808285"/>
      <w:sz w:val="27"/>
      <w:szCs w:val="27"/>
      <w:lang w:eastAsia="en-GB"/>
    </w:rPr>
  </w:style>
  <w:style w:type="paragraph" w:styleId="ListParagraph">
    <w:name w:val="List Paragraph"/>
    <w:basedOn w:val="Normal"/>
    <w:uiPriority w:val="34"/>
    <w:qFormat/>
    <w:rsid w:val="009762A4"/>
    <w:pPr>
      <w:ind w:left="720"/>
      <w:contextualSpacing/>
    </w:pPr>
  </w:style>
  <w:style w:type="character" w:styleId="Hyperlink">
    <w:name w:val="Hyperlink"/>
    <w:basedOn w:val="DefaultParagraphFont"/>
    <w:uiPriority w:val="99"/>
    <w:unhideWhenUsed/>
    <w:rsid w:val="004E3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4459">
      <w:bodyDiv w:val="1"/>
      <w:marLeft w:val="0"/>
      <w:marRight w:val="0"/>
      <w:marTop w:val="0"/>
      <w:marBottom w:val="0"/>
      <w:divBdr>
        <w:top w:val="none" w:sz="0" w:space="0" w:color="auto"/>
        <w:left w:val="none" w:sz="0" w:space="0" w:color="auto"/>
        <w:bottom w:val="none" w:sz="0" w:space="0" w:color="auto"/>
        <w:right w:val="none" w:sz="0" w:space="0" w:color="auto"/>
      </w:divBdr>
      <w:divsChild>
        <w:div w:id="658466615">
          <w:marLeft w:val="0"/>
          <w:marRight w:val="0"/>
          <w:marTop w:val="0"/>
          <w:marBottom w:val="0"/>
          <w:divBdr>
            <w:top w:val="none" w:sz="0" w:space="0" w:color="auto"/>
            <w:left w:val="none" w:sz="0" w:space="0" w:color="auto"/>
            <w:bottom w:val="none" w:sz="0" w:space="0" w:color="auto"/>
            <w:right w:val="none" w:sz="0" w:space="0" w:color="auto"/>
          </w:divBdr>
          <w:divsChild>
            <w:div w:id="2007708339">
              <w:marLeft w:val="0"/>
              <w:marRight w:val="0"/>
              <w:marTop w:val="0"/>
              <w:marBottom w:val="0"/>
              <w:divBdr>
                <w:top w:val="none" w:sz="0" w:space="0" w:color="auto"/>
                <w:left w:val="none" w:sz="0" w:space="0" w:color="auto"/>
                <w:bottom w:val="none" w:sz="0" w:space="0" w:color="auto"/>
                <w:right w:val="none" w:sz="0" w:space="0" w:color="auto"/>
              </w:divBdr>
              <w:divsChild>
                <w:div w:id="1455371888">
                  <w:marLeft w:val="0"/>
                  <w:marRight w:val="0"/>
                  <w:marTop w:val="0"/>
                  <w:marBottom w:val="0"/>
                  <w:divBdr>
                    <w:top w:val="none" w:sz="0" w:space="0" w:color="auto"/>
                    <w:left w:val="none" w:sz="0" w:space="0" w:color="auto"/>
                    <w:bottom w:val="none" w:sz="0" w:space="0" w:color="auto"/>
                    <w:right w:val="none" w:sz="0" w:space="0" w:color="auto"/>
                  </w:divBdr>
                </w:div>
                <w:div w:id="328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Intu Properties plc</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Wright</dc:creator>
  <cp:lastModifiedBy>Lisa Mcleman</cp:lastModifiedBy>
  <cp:revision>2</cp:revision>
  <dcterms:created xsi:type="dcterms:W3CDTF">2014-07-10T16:38:00Z</dcterms:created>
  <dcterms:modified xsi:type="dcterms:W3CDTF">2014-07-10T16:38:00Z</dcterms:modified>
</cp:coreProperties>
</file>